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CF" w:rsidRPr="00882B76" w:rsidRDefault="002827CF" w:rsidP="00882B76">
      <w:pPr>
        <w:keepNext/>
        <w:shd w:val="clear" w:color="auto" w:fill="1F497D"/>
        <w:tabs>
          <w:tab w:val="left" w:pos="851"/>
        </w:tabs>
        <w:ind w:left="851" w:hanging="851"/>
        <w:outlineLvl w:val="0"/>
        <w:rPr>
          <w:rFonts w:ascii="Verdana" w:hAnsi="Verdana" w:cs="Calibri"/>
          <w:b/>
          <w:color w:val="FFFFFF"/>
        </w:rPr>
      </w:pPr>
      <w:r w:rsidRPr="00882B76">
        <w:rPr>
          <w:rFonts w:ascii="Verdana" w:hAnsi="Verdana" w:cs="Calibri"/>
          <w:b/>
          <w:color w:val="FFFFFF"/>
        </w:rPr>
        <w:t>Čestné prohlášení „Základní kvalifikační předpoklady“</w:t>
      </w:r>
    </w:p>
    <w:p w:rsidR="002827CF" w:rsidRDefault="002827CF" w:rsidP="002827CF">
      <w:pPr>
        <w:autoSpaceDE w:val="0"/>
        <w:rPr>
          <w:rFonts w:ascii="Verdana" w:hAnsi="Verdana" w:cs="Verdana"/>
          <w:color w:val="000000"/>
        </w:rPr>
      </w:pPr>
    </w:p>
    <w:p w:rsidR="002827CF" w:rsidRDefault="002827CF" w:rsidP="006972FD">
      <w:pPr>
        <w:jc w:val="center"/>
        <w:rPr>
          <w:rFonts w:ascii="Verdana" w:hAnsi="Verdana" w:cs="Verdana"/>
          <w:b/>
        </w:rPr>
      </w:pPr>
    </w:p>
    <w:p w:rsidR="006972FD" w:rsidRPr="006972FD" w:rsidRDefault="006972FD" w:rsidP="006972FD">
      <w:pPr>
        <w:jc w:val="center"/>
        <w:rPr>
          <w:rFonts w:ascii="Verdana" w:hAnsi="Verdana" w:cs="Verdana"/>
          <w:b/>
        </w:rPr>
      </w:pPr>
      <w:r w:rsidRPr="006972FD">
        <w:rPr>
          <w:rFonts w:ascii="Verdana" w:hAnsi="Verdana" w:cs="Verdana"/>
          <w:b/>
        </w:rPr>
        <w:t>Čestné prohlášení o pravdivosti údajů</w:t>
      </w:r>
    </w:p>
    <w:p w:rsidR="00E07BB5" w:rsidRDefault="006972FD" w:rsidP="00E07BB5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  <w:r w:rsidR="00E07BB5">
        <w:rPr>
          <w:rFonts w:ascii="Verdana" w:hAnsi="Verdana" w:cs="Verdana"/>
          <w:sz w:val="20"/>
          <w:szCs w:val="20"/>
        </w:rPr>
        <w:t>Uchazeč:</w:t>
      </w:r>
      <w:r w:rsidR="00E07BB5" w:rsidRPr="006972FD">
        <w:rPr>
          <w:rFonts w:ascii="Verdana" w:hAnsi="Verdana" w:cs="Verdana"/>
          <w:sz w:val="20"/>
          <w:szCs w:val="20"/>
        </w:rPr>
        <w:t xml:space="preserve"> </w:t>
      </w:r>
      <w:r w:rsidR="00E07BB5">
        <w:rPr>
          <w:rFonts w:ascii="Verdana" w:hAnsi="Verdana" w:cs="Verdana"/>
          <w:sz w:val="20"/>
          <w:szCs w:val="20"/>
        </w:rPr>
        <w:tab/>
      </w:r>
    </w:p>
    <w:p w:rsidR="00E07BB5" w:rsidRDefault="00E07BB5" w:rsidP="00E07BB5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E07BB5" w:rsidRDefault="00E07BB5" w:rsidP="00E07BB5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IČ:</w:t>
      </w:r>
    </w:p>
    <w:p w:rsidR="00E07BB5" w:rsidRDefault="00E07BB5" w:rsidP="00E07BB5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Sídlem:</w:t>
      </w:r>
      <w:r w:rsidRPr="006972F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</w:p>
    <w:p w:rsidR="00E07BB5" w:rsidRDefault="00E07BB5" w:rsidP="00E07BB5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</w:p>
    <w:p w:rsidR="00E07BB5" w:rsidRDefault="00E07BB5" w:rsidP="00E07BB5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Jednající:</w:t>
      </w:r>
      <w:r>
        <w:rPr>
          <w:rFonts w:ascii="Verdana" w:hAnsi="Verdana" w:cs="Verdana"/>
          <w:sz w:val="20"/>
          <w:szCs w:val="20"/>
        </w:rPr>
        <w:tab/>
      </w:r>
    </w:p>
    <w:p w:rsidR="00E07BB5" w:rsidRDefault="00E07BB5" w:rsidP="00E07BB5">
      <w:pPr>
        <w:rPr>
          <w:rFonts w:ascii="Verdana" w:hAnsi="Verdana" w:cs="Verdana"/>
          <w:sz w:val="20"/>
          <w:szCs w:val="20"/>
        </w:rPr>
      </w:pPr>
    </w:p>
    <w:p w:rsidR="00E07BB5" w:rsidRDefault="00E07BB5" w:rsidP="00E07BB5">
      <w:pPr>
        <w:autoSpaceDE w:val="0"/>
        <w:jc w:val="center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>tímto</w:t>
      </w:r>
      <w:r>
        <w:rPr>
          <w:rFonts w:ascii="Verdana" w:hAnsi="Verdana" w:cs="Verdana"/>
          <w:sz w:val="20"/>
          <w:szCs w:val="20"/>
        </w:rPr>
        <w:t xml:space="preserve"> </w:t>
      </w:r>
      <w:r w:rsidRPr="006972FD">
        <w:rPr>
          <w:rFonts w:ascii="Verdana" w:hAnsi="Verdana" w:cs="Verdana"/>
          <w:sz w:val="20"/>
          <w:szCs w:val="20"/>
        </w:rPr>
        <w:t>čestně prohlašuji,</w:t>
      </w:r>
    </w:p>
    <w:p w:rsidR="00882B76" w:rsidRDefault="006972FD" w:rsidP="00E07BB5">
      <w:pPr>
        <w:tabs>
          <w:tab w:val="left" w:pos="1701"/>
        </w:tabs>
        <w:rPr>
          <w:rFonts w:ascii="Verdana" w:hAnsi="Verdana" w:cs="Verdana"/>
          <w:i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  <w:r w:rsidRPr="002827CF">
        <w:rPr>
          <w:rFonts w:ascii="Verdana" w:hAnsi="Verdana" w:cs="Verdana"/>
          <w:sz w:val="20"/>
          <w:szCs w:val="20"/>
        </w:rPr>
        <w:t xml:space="preserve">že </w:t>
      </w:r>
      <w:r w:rsidR="002827CF" w:rsidRPr="002827CF">
        <w:rPr>
          <w:rFonts w:ascii="Verdana" w:hAnsi="Verdana" w:cs="Verdana"/>
          <w:sz w:val="20"/>
          <w:szCs w:val="20"/>
        </w:rPr>
        <w:t>j</w:t>
      </w:r>
      <w:r w:rsidR="00882B76">
        <w:rPr>
          <w:rFonts w:ascii="Verdana" w:hAnsi="Verdana" w:cs="Verdana"/>
          <w:sz w:val="20"/>
          <w:szCs w:val="20"/>
        </w:rPr>
        <w:t xml:space="preserve">ako uchazeč o veřejnou zakázku </w:t>
      </w:r>
    </w:p>
    <w:p w:rsidR="00882B76" w:rsidRDefault="00882B76" w:rsidP="00882B76">
      <w:pPr>
        <w:ind w:left="1701"/>
        <w:jc w:val="both"/>
        <w:rPr>
          <w:rFonts w:ascii="Verdana" w:hAnsi="Verdana" w:cs="Verdana"/>
          <w:sz w:val="20"/>
          <w:szCs w:val="20"/>
        </w:rPr>
      </w:pPr>
    </w:p>
    <w:p w:rsidR="00882B76" w:rsidRDefault="00882B76" w:rsidP="00E1301F">
      <w:pPr>
        <w:jc w:val="center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„</w:t>
      </w:r>
      <w:r w:rsidR="005739DB" w:rsidRPr="005739DB">
        <w:rPr>
          <w:rFonts w:ascii="Verdana" w:hAnsi="Verdana" w:cs="Verdana"/>
          <w:i/>
          <w:sz w:val="20"/>
          <w:szCs w:val="20"/>
        </w:rPr>
        <w:t>Snížení energetické náročnosti budovy ZŠ Velký Osek</w:t>
      </w:r>
      <w:bookmarkStart w:id="0" w:name="_GoBack"/>
      <w:bookmarkEnd w:id="0"/>
      <w:r>
        <w:rPr>
          <w:rFonts w:ascii="Verdana" w:hAnsi="Verdana" w:cs="Verdana"/>
          <w:i/>
          <w:sz w:val="20"/>
          <w:szCs w:val="20"/>
        </w:rPr>
        <w:t>“</w:t>
      </w:r>
    </w:p>
    <w:p w:rsidR="00882B76" w:rsidRDefault="00882B76" w:rsidP="002827CF">
      <w:pPr>
        <w:autoSpaceDE w:val="0"/>
        <w:jc w:val="both"/>
        <w:rPr>
          <w:rFonts w:ascii="Verdana" w:hAnsi="Verdana" w:cs="Verdana"/>
          <w:i/>
          <w:sz w:val="20"/>
          <w:szCs w:val="20"/>
        </w:rPr>
      </w:pPr>
    </w:p>
    <w:p w:rsidR="002827CF" w:rsidRPr="00E0452A" w:rsidRDefault="00F878C0" w:rsidP="002827CF">
      <w:pPr>
        <w:autoSpaceDE w:val="0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jsem</w:t>
      </w:r>
      <w:proofErr w:type="gramEnd"/>
      <w:r>
        <w:rPr>
          <w:rFonts w:ascii="Verdana" w:hAnsi="Verdana" w:cs="Verdana"/>
          <w:sz w:val="20"/>
          <w:szCs w:val="20"/>
        </w:rPr>
        <w:t xml:space="preserve"> dodavatel, </w:t>
      </w:r>
      <w:proofErr w:type="gramStart"/>
      <w:r>
        <w:rPr>
          <w:rFonts w:ascii="Verdana" w:hAnsi="Verdana" w:cs="Verdana"/>
          <w:sz w:val="20"/>
          <w:szCs w:val="20"/>
        </w:rPr>
        <w:t>který:</w:t>
      </w:r>
      <w:proofErr w:type="gramEnd"/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1D254F" w:rsidRPr="001F5300" w:rsidRDefault="001D254F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 xml:space="preserve"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 </w:t>
      </w:r>
    </w:p>
    <w:p w:rsidR="001D254F" w:rsidRPr="001F5300" w:rsidRDefault="001D254F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 xml:space="preserve">nebyl pravomocně odsouzen pro trestný čin, jehož skutková podstata souvisí s předmětem podnikání uchazeče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 </w:t>
      </w:r>
    </w:p>
    <w:p w:rsidR="001D254F" w:rsidRPr="001F5300" w:rsidRDefault="001D254F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>v posledních 3 letech nenaplnil skutkovou podstatu jednání nekalé soutěže formou podplácení podle zvláštního právního předpisu,</w:t>
      </w:r>
    </w:p>
    <w:p w:rsidR="001D254F" w:rsidRPr="001F5300" w:rsidRDefault="001D254F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 xml:space="preserve">vůči </w:t>
      </w:r>
      <w:r w:rsidR="00F878C0">
        <w:rPr>
          <w:rFonts w:ascii="Verdana" w:hAnsi="Verdana"/>
          <w:sz w:val="20"/>
          <w:szCs w:val="20"/>
        </w:rPr>
        <w:t>jehož</w:t>
      </w:r>
      <w:r w:rsidRPr="001F5300">
        <w:rPr>
          <w:rFonts w:ascii="Verdana" w:hAnsi="Verdana"/>
          <w:sz w:val="20"/>
          <w:szCs w:val="20"/>
        </w:rPr>
        <w:t xml:space="preserve"> majetku neprobíhá nebo v posledních 3 letech neproběhlo insolvenční řízení, v němž bylo vydáno rozhodnutí o úpadku nebo insolvenční návrh nebyl </w:t>
      </w:r>
      <w:r w:rsidRPr="001F5300">
        <w:rPr>
          <w:rFonts w:ascii="Verdana" w:hAnsi="Verdana"/>
          <w:sz w:val="20"/>
          <w:szCs w:val="20"/>
        </w:rPr>
        <w:lastRenderedPageBreak/>
        <w:t xml:space="preserve">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="001D254F" w:rsidRPr="001F5300" w:rsidRDefault="001D254F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 xml:space="preserve">který není v likvidaci, </w:t>
      </w:r>
    </w:p>
    <w:p w:rsidR="001D254F" w:rsidRPr="001F5300" w:rsidRDefault="001D254F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 xml:space="preserve">který nemá v evidenci daní zachyceny daňové nedoplatky, a to jak v České republice, tak v zemi sídla, místa podnikání či bydliště uchazeče, </w:t>
      </w:r>
    </w:p>
    <w:p w:rsidR="001D254F" w:rsidRPr="001F5300" w:rsidRDefault="001D254F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>který nemá nedoplatek na pojistném a na penále na veřejné zdravotní pojištění, a to jak v České republice, tak v zemi sídla, místa podnikání či bydliště uchazeče,</w:t>
      </w:r>
    </w:p>
    <w:p w:rsidR="001D254F" w:rsidRPr="001F5300" w:rsidRDefault="001D254F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>který nemá nedoplatek na pojistném a na penále na sociální zabezpečení a příspěvku na státní politiku zaměstnanosti, a to jak v České republice, tak v zemi sídla, místa podnikání či bydliště uchazeče,</w:t>
      </w:r>
    </w:p>
    <w:p w:rsidR="001D254F" w:rsidRPr="001F5300" w:rsidRDefault="001D254F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>který nebyl v posledních 3 letech pravomocně disciplinárně potrestán, či mu nebylo pravomocně uloženo kárné opatření podle zvláštních právních předpisů, je-li podle § 54 písm. d) zákona požadováno prokázání odborné způsobilosti podle zvláštních právních předpisů; pokud uchazeč vykonává tuto činnost prostřednictvím odpovědného zástupce nebo jiné osoby odpovídající za činnost uchazeče, vztahuje se tento předpoklad na tyto osoby,</w:t>
      </w:r>
    </w:p>
    <w:p w:rsidR="001D254F" w:rsidRPr="001F5300" w:rsidRDefault="001D254F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 xml:space="preserve">který není veden v rejstříku osob se zákazem plnění veřejných zakázek, </w:t>
      </w:r>
    </w:p>
    <w:p w:rsidR="001D254F" w:rsidRPr="001F5300" w:rsidRDefault="001D254F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>kterému nebyla v posledních 3 letech pravomocně uložena pokuta za umožnění výkonu nelegální práce podle zvláštního právního předpisu.</w:t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6972FD" w:rsidRDefault="002827CF" w:rsidP="002827C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6972FD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2827CF">
        <w:rPr>
          <w:rFonts w:ascii="Verdana" w:hAnsi="Verdana" w:cs="Verdana"/>
          <w:sz w:val="20"/>
          <w:szCs w:val="20"/>
        </w:rPr>
        <w:tab/>
      </w:r>
      <w:proofErr w:type="gramStart"/>
      <w:r w:rsidRPr="006972FD">
        <w:rPr>
          <w:rFonts w:ascii="Verdana" w:hAnsi="Verdana" w:cs="Verdana"/>
          <w:sz w:val="20"/>
          <w:szCs w:val="20"/>
        </w:rPr>
        <w:t>dne</w:t>
      </w:r>
      <w:proofErr w:type="gramEnd"/>
      <w:r w:rsidRPr="006972FD">
        <w:rPr>
          <w:rFonts w:ascii="Verdana" w:hAnsi="Verdana" w:cs="Verdana"/>
          <w:sz w:val="20"/>
          <w:szCs w:val="20"/>
        </w:rPr>
        <w:t xml:space="preserve"> 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6972FD" w:rsidRDefault="002827CF" w:rsidP="002827CF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</w:p>
    <w:p w:rsidR="006972FD" w:rsidRDefault="006972FD" w:rsidP="002241B8">
      <w:pPr>
        <w:spacing w:before="120"/>
        <w:jc w:val="both"/>
        <w:rPr>
          <w:rFonts w:ascii="Verdana" w:hAnsi="Verdana" w:cs="Verdana"/>
          <w:sz w:val="20"/>
          <w:szCs w:val="20"/>
        </w:rPr>
      </w:pPr>
    </w:p>
    <w:sectPr w:rsidR="006972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76" w:rsidRDefault="00882B76" w:rsidP="00882B76">
      <w:r>
        <w:separator/>
      </w:r>
    </w:p>
  </w:endnote>
  <w:endnote w:type="continuationSeparator" w:id="0">
    <w:p w:rsidR="00882B76" w:rsidRDefault="00882B76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76" w:rsidRDefault="00882B76" w:rsidP="00882B76">
      <w:r>
        <w:separator/>
      </w:r>
    </w:p>
  </w:footnote>
  <w:footnote w:type="continuationSeparator" w:id="0">
    <w:p w:rsidR="00882B76" w:rsidRDefault="00882B76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B76" w:rsidRPr="00882B76" w:rsidRDefault="00882B76" w:rsidP="00882B76">
    <w:pPr>
      <w:pStyle w:val="Zhlav"/>
      <w:jc w:val="right"/>
      <w:rPr>
        <w:rFonts w:ascii="Verdana" w:hAnsi="Verdana"/>
        <w:b/>
        <w:sz w:val="20"/>
        <w:szCs w:val="20"/>
      </w:rPr>
    </w:pPr>
    <w:r w:rsidRPr="00882B76">
      <w:rPr>
        <w:rFonts w:ascii="Verdana" w:hAnsi="Verdana"/>
        <w:b/>
        <w:sz w:val="20"/>
        <w:szCs w:val="20"/>
      </w:rPr>
      <w:t>Příloha č.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1D254F"/>
    <w:rsid w:val="002241B8"/>
    <w:rsid w:val="002827CF"/>
    <w:rsid w:val="005739DB"/>
    <w:rsid w:val="00584C90"/>
    <w:rsid w:val="006972FD"/>
    <w:rsid w:val="006E48A2"/>
    <w:rsid w:val="00882B76"/>
    <w:rsid w:val="008954D6"/>
    <w:rsid w:val="00E07BB5"/>
    <w:rsid w:val="00E1301F"/>
    <w:rsid w:val="00F8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Jiří Cveček  - Energy Benefit Centre a.s.</cp:lastModifiedBy>
  <cp:revision>9</cp:revision>
  <dcterms:created xsi:type="dcterms:W3CDTF">2012-07-11T12:38:00Z</dcterms:created>
  <dcterms:modified xsi:type="dcterms:W3CDTF">2013-06-30T16:49:00Z</dcterms:modified>
</cp:coreProperties>
</file>