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7CF" w:rsidRPr="00882B76" w:rsidRDefault="002827CF" w:rsidP="00882B76">
      <w:pPr>
        <w:keepNext/>
        <w:shd w:val="clear" w:color="auto" w:fill="1F497D"/>
        <w:tabs>
          <w:tab w:val="left" w:pos="851"/>
        </w:tabs>
        <w:ind w:left="851" w:hanging="851"/>
        <w:outlineLvl w:val="0"/>
        <w:rPr>
          <w:rFonts w:ascii="Verdana" w:hAnsi="Verdana" w:cs="Calibri"/>
          <w:b/>
          <w:color w:val="FFFFFF"/>
        </w:rPr>
      </w:pPr>
      <w:r w:rsidRPr="00882B76">
        <w:rPr>
          <w:rFonts w:ascii="Verdana" w:hAnsi="Verdana" w:cs="Calibri"/>
          <w:b/>
          <w:color w:val="FFFFFF"/>
        </w:rPr>
        <w:t>Čestné prohlášení „Základní kvalifikační předpoklady“</w:t>
      </w:r>
    </w:p>
    <w:p w:rsidR="002827CF" w:rsidRDefault="002827CF" w:rsidP="002827CF">
      <w:pPr>
        <w:autoSpaceDE w:val="0"/>
        <w:rPr>
          <w:rFonts w:ascii="Verdana" w:hAnsi="Verdana" w:cs="Verdana"/>
          <w:color w:val="000000"/>
        </w:rPr>
      </w:pPr>
    </w:p>
    <w:p w:rsidR="002827CF" w:rsidRDefault="002827CF" w:rsidP="006972FD">
      <w:pPr>
        <w:jc w:val="center"/>
        <w:rPr>
          <w:rFonts w:ascii="Verdana" w:hAnsi="Verdana" w:cs="Verdana"/>
          <w:b/>
        </w:rPr>
      </w:pPr>
    </w:p>
    <w:p w:rsidR="006972FD" w:rsidRPr="006972FD" w:rsidRDefault="006972FD" w:rsidP="006972FD">
      <w:pPr>
        <w:jc w:val="center"/>
        <w:rPr>
          <w:rFonts w:ascii="Verdana" w:hAnsi="Verdana" w:cs="Verdana"/>
          <w:b/>
        </w:rPr>
      </w:pPr>
      <w:r w:rsidRPr="006972FD">
        <w:rPr>
          <w:rFonts w:ascii="Verdana" w:hAnsi="Verdana" w:cs="Verdana"/>
          <w:b/>
        </w:rPr>
        <w:t>Čestné prohlášení o pravdivosti údajů</w:t>
      </w:r>
    </w:p>
    <w:p w:rsidR="00E07BB5" w:rsidRDefault="006972FD" w:rsidP="00E07BB5">
      <w:pPr>
        <w:tabs>
          <w:tab w:val="left" w:pos="1701"/>
        </w:tabs>
        <w:rPr>
          <w:rFonts w:ascii="Verdana" w:hAnsi="Verdana" w:cs="Verdana"/>
          <w:sz w:val="20"/>
          <w:szCs w:val="20"/>
        </w:rPr>
      </w:pPr>
      <w:r w:rsidRPr="006972FD">
        <w:rPr>
          <w:rFonts w:ascii="Verdana" w:hAnsi="Verdana" w:cs="Verdana"/>
          <w:sz w:val="20"/>
          <w:szCs w:val="20"/>
        </w:rPr>
        <w:br/>
      </w:r>
      <w:r w:rsidRPr="006972FD">
        <w:rPr>
          <w:rFonts w:ascii="Verdana" w:hAnsi="Verdana" w:cs="Verdana"/>
          <w:sz w:val="20"/>
          <w:szCs w:val="20"/>
        </w:rPr>
        <w:br/>
      </w:r>
      <w:r w:rsidR="00E07BB5">
        <w:rPr>
          <w:rFonts w:ascii="Verdana" w:hAnsi="Verdana" w:cs="Verdana"/>
          <w:sz w:val="20"/>
          <w:szCs w:val="20"/>
        </w:rPr>
        <w:t>Uchazeč:</w:t>
      </w:r>
      <w:r w:rsidR="00E07BB5" w:rsidRPr="006972FD">
        <w:rPr>
          <w:rFonts w:ascii="Verdana" w:hAnsi="Verdana" w:cs="Verdana"/>
          <w:sz w:val="20"/>
          <w:szCs w:val="20"/>
        </w:rPr>
        <w:t xml:space="preserve"> </w:t>
      </w:r>
      <w:r w:rsidR="00E07BB5">
        <w:rPr>
          <w:rFonts w:ascii="Verdana" w:hAnsi="Verdana" w:cs="Verdana"/>
          <w:sz w:val="20"/>
          <w:szCs w:val="20"/>
        </w:rPr>
        <w:tab/>
      </w:r>
    </w:p>
    <w:p w:rsidR="00E07BB5" w:rsidRDefault="00E07BB5" w:rsidP="00E07BB5">
      <w:pPr>
        <w:tabs>
          <w:tab w:val="left" w:pos="1701"/>
        </w:tabs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ab/>
      </w:r>
    </w:p>
    <w:p w:rsidR="00E07BB5" w:rsidRDefault="00E07BB5" w:rsidP="00E07BB5">
      <w:pPr>
        <w:tabs>
          <w:tab w:val="left" w:pos="1701"/>
        </w:tabs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IČ:</w:t>
      </w:r>
    </w:p>
    <w:p w:rsidR="00E07BB5" w:rsidRDefault="00E07BB5" w:rsidP="00E07BB5">
      <w:pPr>
        <w:tabs>
          <w:tab w:val="left" w:pos="1701"/>
        </w:tabs>
        <w:rPr>
          <w:rFonts w:ascii="Verdana" w:hAnsi="Verdana" w:cs="Verdana"/>
          <w:sz w:val="20"/>
          <w:szCs w:val="20"/>
        </w:rPr>
      </w:pPr>
      <w:r w:rsidRPr="006972FD">
        <w:rPr>
          <w:rFonts w:ascii="Verdana" w:hAnsi="Verdana" w:cs="Verdana"/>
          <w:sz w:val="20"/>
          <w:szCs w:val="20"/>
        </w:rPr>
        <w:br/>
      </w:r>
      <w:r>
        <w:rPr>
          <w:rFonts w:ascii="Verdana" w:hAnsi="Verdana" w:cs="Verdana"/>
          <w:sz w:val="20"/>
          <w:szCs w:val="20"/>
        </w:rPr>
        <w:t>Sídlem:</w:t>
      </w:r>
      <w:r w:rsidRPr="006972FD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ab/>
      </w:r>
    </w:p>
    <w:p w:rsidR="00E07BB5" w:rsidRDefault="00E07BB5" w:rsidP="00E07BB5">
      <w:pPr>
        <w:tabs>
          <w:tab w:val="left" w:pos="1701"/>
        </w:tabs>
        <w:rPr>
          <w:rFonts w:ascii="Verdana" w:hAnsi="Verdana" w:cs="Verdana"/>
          <w:sz w:val="20"/>
          <w:szCs w:val="20"/>
        </w:rPr>
      </w:pPr>
    </w:p>
    <w:p w:rsidR="00E07BB5" w:rsidRDefault="00E07BB5" w:rsidP="00E07BB5">
      <w:pPr>
        <w:tabs>
          <w:tab w:val="left" w:pos="1701"/>
        </w:tabs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Jednající:</w:t>
      </w:r>
      <w:r>
        <w:rPr>
          <w:rFonts w:ascii="Verdana" w:hAnsi="Verdana" w:cs="Verdana"/>
          <w:sz w:val="20"/>
          <w:szCs w:val="20"/>
        </w:rPr>
        <w:tab/>
      </w:r>
    </w:p>
    <w:p w:rsidR="00E07BB5" w:rsidRDefault="00E07BB5" w:rsidP="00E07BB5">
      <w:pPr>
        <w:rPr>
          <w:rFonts w:ascii="Verdana" w:hAnsi="Verdana" w:cs="Verdana"/>
          <w:sz w:val="20"/>
          <w:szCs w:val="20"/>
        </w:rPr>
      </w:pPr>
    </w:p>
    <w:p w:rsidR="00E07BB5" w:rsidRDefault="00E07BB5" w:rsidP="00E07BB5">
      <w:pPr>
        <w:autoSpaceDE w:val="0"/>
        <w:jc w:val="center"/>
        <w:rPr>
          <w:rFonts w:ascii="Verdana" w:hAnsi="Verdana" w:cs="Verdana"/>
          <w:sz w:val="20"/>
          <w:szCs w:val="20"/>
        </w:rPr>
      </w:pPr>
      <w:r w:rsidRPr="006972FD">
        <w:rPr>
          <w:rFonts w:ascii="Verdana" w:hAnsi="Verdana" w:cs="Verdana"/>
          <w:sz w:val="20"/>
          <w:szCs w:val="20"/>
        </w:rPr>
        <w:t>tímto</w:t>
      </w:r>
      <w:r>
        <w:rPr>
          <w:rFonts w:ascii="Verdana" w:hAnsi="Verdana" w:cs="Verdana"/>
          <w:sz w:val="20"/>
          <w:szCs w:val="20"/>
        </w:rPr>
        <w:t xml:space="preserve"> </w:t>
      </w:r>
      <w:r w:rsidRPr="006972FD">
        <w:rPr>
          <w:rFonts w:ascii="Verdana" w:hAnsi="Verdana" w:cs="Verdana"/>
          <w:sz w:val="20"/>
          <w:szCs w:val="20"/>
        </w:rPr>
        <w:t>čestně prohlašuji,</w:t>
      </w:r>
    </w:p>
    <w:p w:rsidR="00882B76" w:rsidRDefault="006972FD" w:rsidP="00E07BB5">
      <w:pPr>
        <w:tabs>
          <w:tab w:val="left" w:pos="1701"/>
        </w:tabs>
        <w:rPr>
          <w:rFonts w:ascii="Verdana" w:hAnsi="Verdana" w:cs="Verdana"/>
          <w:i/>
          <w:sz w:val="20"/>
          <w:szCs w:val="20"/>
        </w:rPr>
      </w:pPr>
      <w:r w:rsidRPr="006972FD">
        <w:rPr>
          <w:rFonts w:ascii="Verdana" w:hAnsi="Verdana" w:cs="Verdana"/>
          <w:sz w:val="20"/>
          <w:szCs w:val="20"/>
        </w:rPr>
        <w:br/>
      </w:r>
      <w:r w:rsidRPr="006972FD">
        <w:rPr>
          <w:rFonts w:ascii="Verdana" w:hAnsi="Verdana" w:cs="Verdana"/>
          <w:sz w:val="20"/>
          <w:szCs w:val="20"/>
        </w:rPr>
        <w:br/>
      </w:r>
      <w:r w:rsidRPr="002827CF">
        <w:rPr>
          <w:rFonts w:ascii="Verdana" w:hAnsi="Verdana" w:cs="Verdana"/>
          <w:sz w:val="20"/>
          <w:szCs w:val="20"/>
        </w:rPr>
        <w:t xml:space="preserve">že </w:t>
      </w:r>
      <w:r w:rsidR="002827CF" w:rsidRPr="002827CF">
        <w:rPr>
          <w:rFonts w:ascii="Verdana" w:hAnsi="Verdana" w:cs="Verdana"/>
          <w:sz w:val="20"/>
          <w:szCs w:val="20"/>
        </w:rPr>
        <w:t>j</w:t>
      </w:r>
      <w:r w:rsidR="00882B76">
        <w:rPr>
          <w:rFonts w:ascii="Verdana" w:hAnsi="Verdana" w:cs="Verdana"/>
          <w:sz w:val="20"/>
          <w:szCs w:val="20"/>
        </w:rPr>
        <w:t xml:space="preserve">ako uchazeč o veřejnou zakázku </w:t>
      </w:r>
    </w:p>
    <w:p w:rsidR="00882B76" w:rsidRDefault="00882B76" w:rsidP="00882B76">
      <w:pPr>
        <w:ind w:left="1701"/>
        <w:jc w:val="both"/>
        <w:rPr>
          <w:rFonts w:ascii="Verdana" w:hAnsi="Verdana" w:cs="Verdana"/>
          <w:sz w:val="20"/>
          <w:szCs w:val="20"/>
        </w:rPr>
      </w:pPr>
    </w:p>
    <w:p w:rsidR="00882B76" w:rsidRDefault="00882B76" w:rsidP="00E1301F">
      <w:pPr>
        <w:jc w:val="center"/>
        <w:rPr>
          <w:rFonts w:ascii="Verdana" w:hAnsi="Verdana" w:cs="Verdana"/>
          <w:i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„</w:t>
      </w:r>
      <w:r w:rsidR="005739DB" w:rsidRPr="005739DB">
        <w:rPr>
          <w:rFonts w:ascii="Verdana" w:hAnsi="Verdana" w:cs="Verdana"/>
          <w:i/>
          <w:sz w:val="20"/>
          <w:szCs w:val="20"/>
        </w:rPr>
        <w:t xml:space="preserve">Snížení energetické náročnosti budovy </w:t>
      </w:r>
      <w:r w:rsidR="002A643B">
        <w:rPr>
          <w:rFonts w:ascii="Verdana" w:hAnsi="Verdana" w:cs="Verdana"/>
          <w:i/>
          <w:sz w:val="20"/>
          <w:szCs w:val="20"/>
        </w:rPr>
        <w:t>M</w:t>
      </w:r>
      <w:r w:rsidR="005739DB" w:rsidRPr="005739DB">
        <w:rPr>
          <w:rFonts w:ascii="Verdana" w:hAnsi="Verdana" w:cs="Verdana"/>
          <w:i/>
          <w:sz w:val="20"/>
          <w:szCs w:val="20"/>
        </w:rPr>
        <w:t>Š Velký Osek</w:t>
      </w:r>
      <w:r>
        <w:rPr>
          <w:rFonts w:ascii="Verdana" w:hAnsi="Verdana" w:cs="Verdana"/>
          <w:i/>
          <w:sz w:val="20"/>
          <w:szCs w:val="20"/>
        </w:rPr>
        <w:t>“</w:t>
      </w:r>
    </w:p>
    <w:p w:rsidR="00882B76" w:rsidRDefault="00882B76" w:rsidP="002827CF">
      <w:pPr>
        <w:autoSpaceDE w:val="0"/>
        <w:jc w:val="both"/>
        <w:rPr>
          <w:rFonts w:ascii="Verdana" w:hAnsi="Verdana" w:cs="Verdana"/>
          <w:i/>
          <w:sz w:val="20"/>
          <w:szCs w:val="20"/>
        </w:rPr>
      </w:pPr>
    </w:p>
    <w:p w:rsidR="002827CF" w:rsidRPr="00E0452A" w:rsidRDefault="00F878C0" w:rsidP="002827CF">
      <w:pPr>
        <w:autoSpaceDE w:val="0"/>
        <w:jc w:val="both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jsem</w:t>
      </w:r>
      <w:proofErr w:type="gramEnd"/>
      <w:r>
        <w:rPr>
          <w:rFonts w:ascii="Verdana" w:hAnsi="Verdana" w:cs="Verdana"/>
          <w:sz w:val="20"/>
          <w:szCs w:val="20"/>
        </w:rPr>
        <w:t xml:space="preserve"> dodavatel, </w:t>
      </w:r>
      <w:proofErr w:type="gramStart"/>
      <w:r>
        <w:rPr>
          <w:rFonts w:ascii="Verdana" w:hAnsi="Verdana" w:cs="Verdana"/>
          <w:sz w:val="20"/>
          <w:szCs w:val="20"/>
        </w:rPr>
        <w:t>který:</w:t>
      </w:r>
      <w:proofErr w:type="gramEnd"/>
    </w:p>
    <w:p w:rsidR="002827CF" w:rsidRDefault="002827CF" w:rsidP="006972FD">
      <w:pPr>
        <w:rPr>
          <w:rFonts w:ascii="Verdana" w:hAnsi="Verdana" w:cs="Verdana"/>
          <w:sz w:val="20"/>
          <w:szCs w:val="20"/>
        </w:rPr>
      </w:pPr>
    </w:p>
    <w:p w:rsidR="001D254F" w:rsidRPr="001F5300" w:rsidRDefault="001D254F" w:rsidP="001D254F">
      <w:pPr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ascii="Verdana" w:hAnsi="Verdana" w:cs="Courier New"/>
          <w:sz w:val="20"/>
          <w:szCs w:val="20"/>
          <w:lang w:eastAsia="cs-CZ"/>
        </w:rPr>
      </w:pPr>
      <w:r w:rsidRPr="001F5300">
        <w:rPr>
          <w:rFonts w:ascii="Verdana" w:hAnsi="Verdana"/>
          <w:sz w:val="20"/>
          <w:szCs w:val="20"/>
        </w:rPr>
        <w:t xml:space="preserve">nebyl pravomocně odsouzen pro trestný čin spáchaný ve prospěch organizované zločinecké skupiny, trestný čin účasti na organizované zločinecké skupině, legalizace výnosů z trestné činnosti, podílnictví, přijetí úplatku, podplacení, nepřímého úplatkářství, podvodu, úvěrového podvodu, včetně případů, kdy jde o přípravu nebo pokus nebo účastenství na takovém trestném činu, nebo došlo k zahlazení odsouzení za spáchání takového trestného činu; jde-li o právnickou osobu, musí tento předpoklad splňovat jak tato právnická osoba, tak její statutární orgán nebo každý člen statutárního orgánu, a je-li statutárním orgánem uchazeče či členem statutárního orgánu uchazeče právnická osoba, musí tento předpoklad splňovat jak tato právnická osoba, tak její statutární orgán nebo každý člen statutárního orgánu této právnické osoby; podává-li nabídku či žádost o účast zahraniční právnická osoba prostřednictvím své organizační složky, musí předpoklad podle tohoto písmene splňovat vedle uvedených osob rovněž vedoucí této organizační složky; tento základní kvalifikační předpoklad musí uchazeč splňovat jak ve vztahu k území České republiky, tak k zemi svého sídla, místa podnikání či bydliště, </w:t>
      </w:r>
    </w:p>
    <w:p w:rsidR="001D254F" w:rsidRPr="001F5300" w:rsidRDefault="001D254F" w:rsidP="001D254F">
      <w:pPr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ascii="Verdana" w:hAnsi="Verdana" w:cs="Courier New"/>
          <w:sz w:val="20"/>
          <w:szCs w:val="20"/>
          <w:lang w:eastAsia="cs-CZ"/>
        </w:rPr>
      </w:pPr>
      <w:r w:rsidRPr="001F5300">
        <w:rPr>
          <w:rFonts w:ascii="Verdana" w:hAnsi="Verdana"/>
          <w:sz w:val="20"/>
          <w:szCs w:val="20"/>
        </w:rPr>
        <w:t xml:space="preserve">nebyl pravomocně odsouzen pro trestný čin, jehož skutková podstata souvisí s předmětem podnikání uchazeče podle zvláštních právních předpisů nebo došlo k zahlazení odsouzení za spáchání takového trestného činu; jde-li o právnickou osobu, musí tuto podmínku splňovat jak tato právnická osoba, tak její statutární orgán nebo každý člen statutárního orgánu, a je-li statutárním orgánem uchazeče či členem statutárního orgánu uchazeče právnická osoba, musí tento předpoklad splňovat jak tato právnická osoba, tak její statutární orgán nebo každý člen statutárního orgánu této právnické osoby; podává-li nabídku či žádost o účast zahraniční právnická osoba prostřednictvím své organizační složky, musí předpoklad podle tohoto písmene splňovat vedle uvedených osob rovněž vedoucí této organizační složky; tento základní kvalifikační předpoklad musí uchazeč splňovat jak ve vztahu k území České republiky, tak k zemi svého sídla, místa podnikání či bydliště, </w:t>
      </w:r>
    </w:p>
    <w:p w:rsidR="001D254F" w:rsidRPr="001F5300" w:rsidRDefault="001D254F" w:rsidP="001D254F">
      <w:pPr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ascii="Verdana" w:hAnsi="Verdana" w:cs="Courier New"/>
          <w:sz w:val="20"/>
          <w:szCs w:val="20"/>
          <w:lang w:eastAsia="cs-CZ"/>
        </w:rPr>
      </w:pPr>
      <w:r w:rsidRPr="001F5300">
        <w:rPr>
          <w:rFonts w:ascii="Verdana" w:hAnsi="Verdana"/>
          <w:sz w:val="20"/>
          <w:szCs w:val="20"/>
        </w:rPr>
        <w:t>v posledních 3 letech nenaplnil skutkovou podstatu jednání nekalé soutěže formou podplácení podle zvláštního právního předpisu,</w:t>
      </w:r>
    </w:p>
    <w:p w:rsidR="001D254F" w:rsidRPr="001F5300" w:rsidRDefault="001D254F" w:rsidP="001D254F">
      <w:pPr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ascii="Verdana" w:hAnsi="Verdana" w:cs="Courier New"/>
          <w:sz w:val="20"/>
          <w:szCs w:val="20"/>
          <w:lang w:eastAsia="cs-CZ"/>
        </w:rPr>
      </w:pPr>
      <w:r w:rsidRPr="001F5300">
        <w:rPr>
          <w:rFonts w:ascii="Verdana" w:hAnsi="Verdana"/>
          <w:sz w:val="20"/>
          <w:szCs w:val="20"/>
        </w:rPr>
        <w:t xml:space="preserve">vůči </w:t>
      </w:r>
      <w:r w:rsidR="00F878C0">
        <w:rPr>
          <w:rFonts w:ascii="Verdana" w:hAnsi="Verdana"/>
          <w:sz w:val="20"/>
          <w:szCs w:val="20"/>
        </w:rPr>
        <w:t>jehož</w:t>
      </w:r>
      <w:r w:rsidRPr="001F5300">
        <w:rPr>
          <w:rFonts w:ascii="Verdana" w:hAnsi="Verdana"/>
          <w:sz w:val="20"/>
          <w:szCs w:val="20"/>
        </w:rPr>
        <w:t xml:space="preserve"> majetku neprobíhá nebo v posledních 3 letech neproběhlo insolvenční řízení, v němž bylo vydáno rozhodnutí o úpadku nebo insolvenční návrh nebyl </w:t>
      </w:r>
      <w:r w:rsidRPr="001F5300">
        <w:rPr>
          <w:rFonts w:ascii="Verdana" w:hAnsi="Verdana"/>
          <w:sz w:val="20"/>
          <w:szCs w:val="20"/>
        </w:rPr>
        <w:lastRenderedPageBreak/>
        <w:t xml:space="preserve">zamítnut proto, že majetek nepostačuje k úhradě nákladů insolvenčního řízení, nebo nebyl konkurs zrušen proto, že majetek byl zcela nepostačující nebo zavedena nucená správa podle zvláštních právních předpisů, </w:t>
      </w:r>
    </w:p>
    <w:p w:rsidR="001D254F" w:rsidRPr="001F5300" w:rsidRDefault="001D254F" w:rsidP="001D254F">
      <w:pPr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ascii="Verdana" w:hAnsi="Verdana" w:cs="Courier New"/>
          <w:sz w:val="20"/>
          <w:szCs w:val="20"/>
          <w:lang w:eastAsia="cs-CZ"/>
        </w:rPr>
      </w:pPr>
      <w:r w:rsidRPr="001F5300">
        <w:rPr>
          <w:rFonts w:ascii="Verdana" w:hAnsi="Verdana"/>
          <w:sz w:val="20"/>
          <w:szCs w:val="20"/>
        </w:rPr>
        <w:t xml:space="preserve">který není v likvidaci, </w:t>
      </w:r>
    </w:p>
    <w:p w:rsidR="001D254F" w:rsidRPr="001F5300" w:rsidRDefault="001D254F" w:rsidP="001D254F">
      <w:pPr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ascii="Verdana" w:hAnsi="Verdana" w:cs="Courier New"/>
          <w:sz w:val="20"/>
          <w:szCs w:val="20"/>
          <w:lang w:eastAsia="cs-CZ"/>
        </w:rPr>
      </w:pPr>
      <w:r w:rsidRPr="001F5300">
        <w:rPr>
          <w:rFonts w:ascii="Verdana" w:hAnsi="Verdana"/>
          <w:sz w:val="20"/>
          <w:szCs w:val="20"/>
        </w:rPr>
        <w:t xml:space="preserve">který nemá v evidenci daní zachyceny daňové nedoplatky, a to jak v České republice, tak v zemi sídla, místa podnikání či bydliště uchazeče, </w:t>
      </w:r>
    </w:p>
    <w:p w:rsidR="001D254F" w:rsidRPr="001F5300" w:rsidRDefault="001D254F" w:rsidP="001D254F">
      <w:pPr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ascii="Verdana" w:hAnsi="Verdana" w:cs="Courier New"/>
          <w:sz w:val="20"/>
          <w:szCs w:val="20"/>
          <w:lang w:eastAsia="cs-CZ"/>
        </w:rPr>
      </w:pPr>
      <w:r w:rsidRPr="001F5300">
        <w:rPr>
          <w:rFonts w:ascii="Verdana" w:hAnsi="Verdana"/>
          <w:sz w:val="20"/>
          <w:szCs w:val="20"/>
        </w:rPr>
        <w:t>který nemá nedoplatek na pojistném a na penále na veřejné zdravotní pojištění, a to jak v České republice, tak v zemi sídla, místa podnikání či bydliště uchazeče,</w:t>
      </w:r>
    </w:p>
    <w:p w:rsidR="001D254F" w:rsidRPr="001F5300" w:rsidRDefault="001D254F" w:rsidP="001D254F">
      <w:pPr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ascii="Verdana" w:hAnsi="Verdana" w:cs="Courier New"/>
          <w:sz w:val="20"/>
          <w:szCs w:val="20"/>
          <w:lang w:eastAsia="cs-CZ"/>
        </w:rPr>
      </w:pPr>
      <w:r w:rsidRPr="001F5300">
        <w:rPr>
          <w:rFonts w:ascii="Verdana" w:hAnsi="Verdana"/>
          <w:sz w:val="20"/>
          <w:szCs w:val="20"/>
        </w:rPr>
        <w:t>který nemá nedoplatek na pojistném a na penále na sociální zabezpečení a příspěvku na státní politiku zaměstnanosti, a to jak v České republice, tak v zemi sídla, místa podnikání či bydliště uchazeče,</w:t>
      </w:r>
    </w:p>
    <w:p w:rsidR="001D254F" w:rsidRPr="001F5300" w:rsidRDefault="001D254F" w:rsidP="001D254F">
      <w:pPr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ascii="Verdana" w:hAnsi="Verdana" w:cs="Courier New"/>
          <w:sz w:val="20"/>
          <w:szCs w:val="20"/>
          <w:lang w:eastAsia="cs-CZ"/>
        </w:rPr>
      </w:pPr>
      <w:r w:rsidRPr="001F5300">
        <w:rPr>
          <w:rFonts w:ascii="Verdana" w:hAnsi="Verdana"/>
          <w:sz w:val="20"/>
          <w:szCs w:val="20"/>
        </w:rPr>
        <w:t>který nebyl v posledních 3 letech pravomocně disciplinárně potrestán, či mu nebylo pravomocně uloženo kárné opatření podle zvláštních právních předpisů, je-li podle § 54 písm. d) zákona požadováno prokázání odborné způsobilosti podle zvláštních právních předpisů; pokud uchazeč vykonává tuto činnost prostřednictvím odpovědného zástupce nebo jiné osoby odpovídající za činnost uchazeče, vztahuje se tento předpoklad na tyto osoby,</w:t>
      </w:r>
    </w:p>
    <w:p w:rsidR="001D254F" w:rsidRPr="001F5300" w:rsidRDefault="001D254F" w:rsidP="001D254F">
      <w:pPr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ascii="Verdana" w:hAnsi="Verdana" w:cs="Courier New"/>
          <w:sz w:val="20"/>
          <w:szCs w:val="20"/>
          <w:lang w:eastAsia="cs-CZ"/>
        </w:rPr>
      </w:pPr>
      <w:r w:rsidRPr="001F5300">
        <w:rPr>
          <w:rFonts w:ascii="Verdana" w:hAnsi="Verdana"/>
          <w:sz w:val="20"/>
          <w:szCs w:val="20"/>
        </w:rPr>
        <w:t xml:space="preserve">který není veden v rejstříku osob se zákazem plnění veřejných zakázek, </w:t>
      </w:r>
    </w:p>
    <w:p w:rsidR="001D254F" w:rsidRPr="001F5300" w:rsidRDefault="001D254F" w:rsidP="001D254F">
      <w:pPr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ascii="Verdana" w:hAnsi="Verdana" w:cs="Courier New"/>
          <w:sz w:val="20"/>
          <w:szCs w:val="20"/>
          <w:lang w:eastAsia="cs-CZ"/>
        </w:rPr>
      </w:pPr>
      <w:r w:rsidRPr="001F5300">
        <w:rPr>
          <w:rFonts w:ascii="Verdana" w:hAnsi="Verdana"/>
          <w:sz w:val="20"/>
          <w:szCs w:val="20"/>
        </w:rPr>
        <w:t>kterému nebyla v posledních 3 letech pravomocně uložena pokuta za umožnění výkonu nelegální práce podle zvláštního právního předpisu.</w:t>
      </w:r>
    </w:p>
    <w:p w:rsidR="002827CF" w:rsidRDefault="002827CF" w:rsidP="006972FD">
      <w:pPr>
        <w:rPr>
          <w:rFonts w:ascii="Verdana" w:hAnsi="Verdana" w:cs="Verdana"/>
          <w:sz w:val="20"/>
          <w:szCs w:val="20"/>
        </w:rPr>
      </w:pPr>
    </w:p>
    <w:p w:rsidR="003504B0" w:rsidRDefault="00231894" w:rsidP="003504B0">
      <w:pPr>
        <w:autoSpaceDE w:val="0"/>
        <w:adjustRightInd w:val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Dále před podpisem smlouvy předložím tyto doklady, které</w:t>
      </w:r>
      <w:r w:rsidR="003504B0" w:rsidRPr="003504B0">
        <w:rPr>
          <w:rFonts w:ascii="Verdana" w:hAnsi="Verdana"/>
          <w:sz w:val="20"/>
          <w:szCs w:val="20"/>
        </w:rPr>
        <w:t xml:space="preserve"> prokazuj</w:t>
      </w:r>
      <w:r>
        <w:rPr>
          <w:rFonts w:ascii="Verdana" w:hAnsi="Verdana"/>
          <w:sz w:val="20"/>
          <w:szCs w:val="20"/>
        </w:rPr>
        <w:t>í</w:t>
      </w:r>
      <w:r w:rsidR="003504B0" w:rsidRPr="003504B0">
        <w:rPr>
          <w:rFonts w:ascii="Verdana" w:hAnsi="Verdana"/>
          <w:sz w:val="20"/>
          <w:szCs w:val="20"/>
        </w:rPr>
        <w:t xml:space="preserve"> splnění základních kvalifikačních předpokladů:</w:t>
      </w:r>
    </w:p>
    <w:p w:rsidR="00231894" w:rsidRPr="003504B0" w:rsidRDefault="00231894" w:rsidP="003504B0">
      <w:pPr>
        <w:autoSpaceDE w:val="0"/>
        <w:adjustRightInd w:val="0"/>
        <w:rPr>
          <w:rFonts w:ascii="Verdana" w:hAnsi="Verdana"/>
          <w:sz w:val="20"/>
          <w:szCs w:val="20"/>
        </w:rPr>
      </w:pPr>
    </w:p>
    <w:p w:rsidR="003504B0" w:rsidRPr="003504B0" w:rsidRDefault="003504B0" w:rsidP="00231894">
      <w:pPr>
        <w:autoSpaceDE w:val="0"/>
        <w:adjustRightInd w:val="0"/>
        <w:ind w:left="426"/>
        <w:rPr>
          <w:rFonts w:ascii="Verdana" w:hAnsi="Verdana"/>
          <w:sz w:val="20"/>
          <w:szCs w:val="20"/>
        </w:rPr>
      </w:pPr>
      <w:r w:rsidRPr="003504B0">
        <w:rPr>
          <w:rFonts w:ascii="Verdana" w:hAnsi="Verdana"/>
          <w:sz w:val="20"/>
          <w:szCs w:val="20"/>
        </w:rPr>
        <w:t>a) výpisu z evidence Rejstříku trestů - § 53 odst. 1 písm. a) a b) ZVZ,</w:t>
      </w:r>
    </w:p>
    <w:p w:rsidR="003504B0" w:rsidRPr="003504B0" w:rsidRDefault="003504B0" w:rsidP="00231894">
      <w:pPr>
        <w:autoSpaceDE w:val="0"/>
        <w:adjustRightInd w:val="0"/>
        <w:ind w:left="426"/>
        <w:rPr>
          <w:rFonts w:ascii="Verdana" w:hAnsi="Verdana"/>
          <w:sz w:val="20"/>
          <w:szCs w:val="20"/>
        </w:rPr>
      </w:pPr>
      <w:r w:rsidRPr="003504B0">
        <w:rPr>
          <w:rFonts w:ascii="Verdana" w:hAnsi="Verdana"/>
          <w:sz w:val="20"/>
          <w:szCs w:val="20"/>
        </w:rPr>
        <w:t>b) potvrzení příslušného finančního úřadu a ve vztahu ke spotřební dani čestného prohlášení  - § 53 odst. 1 písm. f) ZVZ,</w:t>
      </w:r>
    </w:p>
    <w:p w:rsidR="003504B0" w:rsidRPr="003504B0" w:rsidRDefault="003504B0" w:rsidP="00231894">
      <w:pPr>
        <w:autoSpaceDE w:val="0"/>
        <w:adjustRightInd w:val="0"/>
        <w:ind w:left="426"/>
        <w:rPr>
          <w:rFonts w:ascii="Verdana" w:hAnsi="Verdana"/>
          <w:sz w:val="20"/>
          <w:szCs w:val="20"/>
        </w:rPr>
      </w:pPr>
      <w:r w:rsidRPr="003504B0">
        <w:rPr>
          <w:rFonts w:ascii="Verdana" w:hAnsi="Verdana"/>
          <w:sz w:val="20"/>
          <w:szCs w:val="20"/>
        </w:rPr>
        <w:t>c) potvrzení příslušného orgánu či instituce - § 53 odst. 1 písm. h) ZVZ,</w:t>
      </w:r>
    </w:p>
    <w:p w:rsidR="003504B0" w:rsidRPr="003504B0" w:rsidRDefault="003504B0" w:rsidP="00231894">
      <w:pPr>
        <w:autoSpaceDE w:val="0"/>
        <w:adjustRightInd w:val="0"/>
        <w:ind w:left="426"/>
        <w:rPr>
          <w:rFonts w:ascii="Verdana" w:hAnsi="Verdana"/>
          <w:sz w:val="20"/>
          <w:szCs w:val="20"/>
        </w:rPr>
      </w:pPr>
      <w:r w:rsidRPr="003504B0">
        <w:rPr>
          <w:rFonts w:ascii="Verdana" w:hAnsi="Verdana"/>
          <w:sz w:val="20"/>
          <w:szCs w:val="20"/>
        </w:rPr>
        <w:t>d) čestného prohlášení - § 53 odst. 1 písm. c) až e) a g), i) až k) ZVZ.</w:t>
      </w:r>
    </w:p>
    <w:p w:rsidR="003504B0" w:rsidRPr="003504B0" w:rsidRDefault="003504B0" w:rsidP="003504B0">
      <w:pPr>
        <w:suppressAutoHyphens w:val="0"/>
        <w:autoSpaceDE w:val="0"/>
        <w:adjustRightInd w:val="0"/>
        <w:rPr>
          <w:rFonts w:ascii="Verdana" w:hAnsi="Verdana" w:cs="Courier New"/>
          <w:sz w:val="20"/>
          <w:szCs w:val="20"/>
          <w:lang w:eastAsia="cs-CZ"/>
        </w:rPr>
      </w:pPr>
    </w:p>
    <w:p w:rsidR="003504B0" w:rsidRPr="003504B0" w:rsidRDefault="003504B0" w:rsidP="003504B0">
      <w:pPr>
        <w:rPr>
          <w:rFonts w:ascii="Verdana" w:hAnsi="Verdana"/>
          <w:sz w:val="20"/>
          <w:szCs w:val="20"/>
        </w:rPr>
      </w:pPr>
      <w:r w:rsidRPr="003504B0">
        <w:rPr>
          <w:rFonts w:ascii="Verdana" w:hAnsi="Verdana"/>
          <w:sz w:val="20"/>
          <w:szCs w:val="20"/>
        </w:rPr>
        <w:t>Doklady prokazující splnění základních kvalifikačních předpokladů nesmějí být ke dni podání nabídky starší 90 dnů.</w:t>
      </w:r>
    </w:p>
    <w:p w:rsidR="002827CF" w:rsidRDefault="002827CF" w:rsidP="006972FD">
      <w:pPr>
        <w:rPr>
          <w:rFonts w:ascii="Verdana" w:hAnsi="Verdana" w:cs="Verdana"/>
          <w:sz w:val="20"/>
          <w:szCs w:val="20"/>
        </w:rPr>
      </w:pPr>
    </w:p>
    <w:p w:rsidR="006972FD" w:rsidRDefault="002827CF" w:rsidP="002827CF">
      <w:pPr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V tomto čestném prohlášení </w:t>
      </w:r>
      <w:r w:rsidR="006972FD" w:rsidRPr="006972FD">
        <w:rPr>
          <w:rFonts w:ascii="Verdana" w:hAnsi="Verdana" w:cs="Verdana"/>
          <w:sz w:val="20"/>
          <w:szCs w:val="20"/>
        </w:rPr>
        <w:t xml:space="preserve">jsem uvedl přesné, pravdivé a úplné údaje. </w:t>
      </w:r>
    </w:p>
    <w:p w:rsidR="006972FD" w:rsidRDefault="006972FD" w:rsidP="006972FD">
      <w:pPr>
        <w:rPr>
          <w:rFonts w:ascii="Verdana" w:hAnsi="Verdana" w:cs="Verdana"/>
          <w:sz w:val="20"/>
          <w:szCs w:val="20"/>
        </w:rPr>
      </w:pPr>
    </w:p>
    <w:p w:rsidR="002827CF" w:rsidRDefault="002827CF" w:rsidP="006972FD">
      <w:pPr>
        <w:rPr>
          <w:rFonts w:ascii="Verdana" w:hAnsi="Verdana" w:cs="Verdana"/>
          <w:sz w:val="20"/>
          <w:szCs w:val="20"/>
        </w:rPr>
      </w:pPr>
    </w:p>
    <w:p w:rsidR="002827CF" w:rsidRDefault="002827CF" w:rsidP="006972FD">
      <w:pPr>
        <w:rPr>
          <w:rFonts w:ascii="Verdana" w:hAnsi="Verdana" w:cs="Verdana"/>
          <w:sz w:val="20"/>
          <w:szCs w:val="20"/>
        </w:rPr>
      </w:pPr>
    </w:p>
    <w:p w:rsidR="002827CF" w:rsidRDefault="002827CF" w:rsidP="006972FD">
      <w:pPr>
        <w:rPr>
          <w:rFonts w:ascii="Verdana" w:hAnsi="Verdana" w:cs="Verdana"/>
          <w:sz w:val="20"/>
          <w:szCs w:val="20"/>
        </w:rPr>
      </w:pPr>
    </w:p>
    <w:p w:rsidR="002827CF" w:rsidRDefault="006972FD" w:rsidP="002827CF">
      <w:pPr>
        <w:tabs>
          <w:tab w:val="left" w:pos="1843"/>
        </w:tabs>
        <w:rPr>
          <w:rFonts w:ascii="Verdana" w:hAnsi="Verdana" w:cs="Verdana"/>
          <w:sz w:val="20"/>
          <w:szCs w:val="20"/>
        </w:rPr>
      </w:pPr>
      <w:r w:rsidRPr="006972FD">
        <w:rPr>
          <w:rFonts w:ascii="Verdana" w:hAnsi="Verdana" w:cs="Verdana"/>
          <w:sz w:val="20"/>
          <w:szCs w:val="20"/>
        </w:rPr>
        <w:t xml:space="preserve">V </w:t>
      </w:r>
      <w:r w:rsidR="002827CF">
        <w:rPr>
          <w:rFonts w:ascii="Verdana" w:hAnsi="Verdana" w:cs="Verdana"/>
          <w:sz w:val="20"/>
          <w:szCs w:val="20"/>
        </w:rPr>
        <w:tab/>
      </w:r>
      <w:proofErr w:type="gramStart"/>
      <w:r w:rsidRPr="006972FD">
        <w:rPr>
          <w:rFonts w:ascii="Verdana" w:hAnsi="Verdana" w:cs="Verdana"/>
          <w:sz w:val="20"/>
          <w:szCs w:val="20"/>
        </w:rPr>
        <w:t>dne</w:t>
      </w:r>
      <w:proofErr w:type="gramEnd"/>
      <w:r w:rsidRPr="006972FD">
        <w:rPr>
          <w:rFonts w:ascii="Verdana" w:hAnsi="Verdana" w:cs="Verdana"/>
          <w:sz w:val="20"/>
          <w:szCs w:val="20"/>
        </w:rPr>
        <w:t xml:space="preserve"> </w:t>
      </w:r>
      <w:r w:rsidRPr="006972FD">
        <w:rPr>
          <w:rFonts w:ascii="Verdana" w:hAnsi="Verdana" w:cs="Verdana"/>
          <w:sz w:val="20"/>
          <w:szCs w:val="20"/>
        </w:rPr>
        <w:br/>
      </w:r>
      <w:bookmarkStart w:id="0" w:name="_GoBack"/>
      <w:bookmarkEnd w:id="0"/>
      <w:r w:rsidRPr="006972FD">
        <w:rPr>
          <w:rFonts w:ascii="Verdana" w:hAnsi="Verdana" w:cs="Verdana"/>
          <w:sz w:val="20"/>
          <w:szCs w:val="20"/>
        </w:rPr>
        <w:br/>
      </w:r>
    </w:p>
    <w:p w:rsidR="002827CF" w:rsidRDefault="002827CF" w:rsidP="006972FD">
      <w:pPr>
        <w:rPr>
          <w:rFonts w:ascii="Verdana" w:hAnsi="Verdana" w:cs="Verdana"/>
          <w:sz w:val="20"/>
          <w:szCs w:val="20"/>
        </w:rPr>
      </w:pPr>
    </w:p>
    <w:p w:rsidR="002827CF" w:rsidRDefault="002827CF" w:rsidP="006972FD">
      <w:pPr>
        <w:rPr>
          <w:rFonts w:ascii="Verdana" w:hAnsi="Verdana" w:cs="Verdana"/>
          <w:sz w:val="20"/>
          <w:szCs w:val="20"/>
        </w:rPr>
      </w:pPr>
    </w:p>
    <w:p w:rsidR="006972FD" w:rsidRDefault="002827CF" w:rsidP="002827CF">
      <w:pPr>
        <w:ind w:left="6379"/>
        <w:jc w:val="center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________________</w:t>
      </w:r>
      <w:r w:rsidR="006972FD" w:rsidRPr="006972FD">
        <w:rPr>
          <w:rFonts w:ascii="Verdana" w:hAnsi="Verdana" w:cs="Verdana"/>
          <w:sz w:val="20"/>
          <w:szCs w:val="20"/>
        </w:rPr>
        <w:br/>
      </w:r>
      <w:r w:rsidR="006972FD" w:rsidRPr="00882B76">
        <w:rPr>
          <w:rFonts w:ascii="Verdana" w:hAnsi="Verdana" w:cs="Verdana"/>
          <w:sz w:val="20"/>
          <w:szCs w:val="20"/>
        </w:rPr>
        <w:t>podpis</w:t>
      </w:r>
    </w:p>
    <w:p w:rsidR="006972FD" w:rsidRDefault="006972FD" w:rsidP="002241B8">
      <w:pPr>
        <w:spacing w:before="120"/>
        <w:jc w:val="both"/>
        <w:rPr>
          <w:rFonts w:ascii="Verdana" w:hAnsi="Verdana" w:cs="Verdana"/>
          <w:sz w:val="20"/>
          <w:szCs w:val="20"/>
        </w:rPr>
      </w:pPr>
    </w:p>
    <w:sectPr w:rsidR="006972F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B76" w:rsidRDefault="00882B76" w:rsidP="00882B76">
      <w:r>
        <w:separator/>
      </w:r>
    </w:p>
  </w:endnote>
  <w:endnote w:type="continuationSeparator" w:id="0">
    <w:p w:rsidR="00882B76" w:rsidRDefault="00882B76" w:rsidP="00882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B76" w:rsidRDefault="00882B76" w:rsidP="00882B76">
      <w:r>
        <w:separator/>
      </w:r>
    </w:p>
  </w:footnote>
  <w:footnote w:type="continuationSeparator" w:id="0">
    <w:p w:rsidR="00882B76" w:rsidRDefault="00882B76" w:rsidP="00882B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2B76" w:rsidRPr="00882B76" w:rsidRDefault="00882B76" w:rsidP="00882B76">
    <w:pPr>
      <w:pStyle w:val="Zhlav"/>
      <w:jc w:val="right"/>
      <w:rPr>
        <w:rFonts w:ascii="Verdana" w:hAnsi="Verdana"/>
        <w:b/>
        <w:sz w:val="20"/>
        <w:szCs w:val="20"/>
      </w:rPr>
    </w:pPr>
    <w:r w:rsidRPr="00882B76">
      <w:rPr>
        <w:rFonts w:ascii="Verdana" w:hAnsi="Verdana"/>
        <w:b/>
        <w:sz w:val="20"/>
        <w:szCs w:val="20"/>
      </w:rPr>
      <w:t>Příloha č. 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41545"/>
    <w:multiLevelType w:val="hybridMultilevel"/>
    <w:tmpl w:val="790C5F68"/>
    <w:lvl w:ilvl="0" w:tplc="93267BBE">
      <w:start w:val="1"/>
      <w:numFmt w:val="lowerLetter"/>
      <w:lvlText w:val="%1)"/>
      <w:lvlJc w:val="left"/>
      <w:pPr>
        <w:ind w:left="720" w:hanging="360"/>
      </w:pPr>
      <w:rPr>
        <w:rFonts w:ascii="Verdana" w:hAnsi="Verdana" w:cs="Calibri"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683E89"/>
    <w:multiLevelType w:val="hybridMultilevel"/>
    <w:tmpl w:val="A0FC879E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1B8"/>
    <w:rsid w:val="001D254F"/>
    <w:rsid w:val="002241B8"/>
    <w:rsid w:val="00231894"/>
    <w:rsid w:val="002827CF"/>
    <w:rsid w:val="002A643B"/>
    <w:rsid w:val="003504B0"/>
    <w:rsid w:val="005739DB"/>
    <w:rsid w:val="00584C90"/>
    <w:rsid w:val="006972FD"/>
    <w:rsid w:val="006E48A2"/>
    <w:rsid w:val="00882B76"/>
    <w:rsid w:val="008954D6"/>
    <w:rsid w:val="00E07BB5"/>
    <w:rsid w:val="00E1301F"/>
    <w:rsid w:val="00F87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241B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82B7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82B7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882B7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82B76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241B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82B7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82B7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882B7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82B76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6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691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Cveček  - Energy Benefit Centre a.s.</dc:creator>
  <cp:lastModifiedBy>Ivana Bartošová</cp:lastModifiedBy>
  <cp:revision>12</cp:revision>
  <dcterms:created xsi:type="dcterms:W3CDTF">2012-07-11T12:38:00Z</dcterms:created>
  <dcterms:modified xsi:type="dcterms:W3CDTF">2013-07-12T14:27:00Z</dcterms:modified>
</cp:coreProperties>
</file>