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Pr="00882B76" w:rsidRDefault="002827CF" w:rsidP="00882B76">
      <w:pPr>
        <w:keepNext/>
        <w:shd w:val="clear" w:color="auto" w:fill="1F497D"/>
        <w:tabs>
          <w:tab w:val="left" w:pos="851"/>
        </w:tabs>
        <w:ind w:left="851" w:hanging="851"/>
        <w:outlineLvl w:val="0"/>
        <w:rPr>
          <w:rFonts w:ascii="Verdana" w:hAnsi="Verdana" w:cs="Calibri"/>
          <w:b/>
          <w:color w:val="FFFFFF"/>
        </w:rPr>
      </w:pPr>
      <w:r w:rsidRPr="00882B76">
        <w:rPr>
          <w:rFonts w:ascii="Verdana" w:hAnsi="Verdana" w:cs="Calibri"/>
          <w:b/>
          <w:color w:val="FFFFFF"/>
        </w:rPr>
        <w:t>Čestné prohlášení „Základní kvalifikační předpoklady“</w:t>
      </w:r>
    </w:p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>Čestné prohlášení o pravdivosti údajů</w:t>
      </w:r>
    </w:p>
    <w:p w:rsidR="00E07BB5" w:rsidRDefault="006972FD" w:rsidP="00E07BB5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="00E07BB5">
        <w:rPr>
          <w:rFonts w:ascii="Verdana" w:hAnsi="Verdana" w:cs="Verdana"/>
          <w:sz w:val="20"/>
          <w:szCs w:val="20"/>
        </w:rPr>
        <w:t>Uchazeč:</w:t>
      </w:r>
      <w:r w:rsidR="00E07BB5" w:rsidRPr="006972FD">
        <w:rPr>
          <w:rFonts w:ascii="Verdana" w:hAnsi="Verdana" w:cs="Verdana"/>
          <w:sz w:val="20"/>
          <w:szCs w:val="20"/>
        </w:rPr>
        <w:t xml:space="preserve"> </w:t>
      </w:r>
      <w:r w:rsidR="00E07BB5">
        <w:rPr>
          <w:rFonts w:ascii="Verdana" w:hAnsi="Verdana" w:cs="Verdana"/>
          <w:sz w:val="20"/>
          <w:szCs w:val="20"/>
        </w:rPr>
        <w:tab/>
      </w:r>
    </w:p>
    <w:p w:rsidR="00E07BB5" w:rsidRDefault="00E07BB5" w:rsidP="00E07BB5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07BB5" w:rsidRDefault="00E07BB5" w:rsidP="00E07BB5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E07BB5" w:rsidRDefault="00E07BB5" w:rsidP="00E07BB5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E07BB5" w:rsidRDefault="00E07BB5" w:rsidP="00E07BB5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E07BB5" w:rsidRDefault="00E07BB5" w:rsidP="00E07BB5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</w:p>
    <w:p w:rsidR="00E07BB5" w:rsidRDefault="00E07BB5" w:rsidP="00E07BB5">
      <w:pPr>
        <w:rPr>
          <w:rFonts w:ascii="Verdana" w:hAnsi="Verdana" w:cs="Verdana"/>
          <w:sz w:val="20"/>
          <w:szCs w:val="20"/>
        </w:rPr>
      </w:pPr>
    </w:p>
    <w:p w:rsidR="00E07BB5" w:rsidRDefault="00E07BB5" w:rsidP="00E07BB5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882B76" w:rsidRDefault="006972FD" w:rsidP="00E07BB5">
      <w:pPr>
        <w:tabs>
          <w:tab w:val="left" w:pos="1701"/>
        </w:tabs>
        <w:rPr>
          <w:rFonts w:ascii="Verdana" w:hAnsi="Verdana" w:cs="Verdana"/>
          <w:i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 xml:space="preserve">že </w:t>
      </w:r>
      <w:r w:rsidR="002827CF" w:rsidRPr="002827CF">
        <w:rPr>
          <w:rFonts w:ascii="Verdana" w:hAnsi="Verdana" w:cs="Verdana"/>
          <w:sz w:val="20"/>
          <w:szCs w:val="20"/>
        </w:rPr>
        <w:t>j</w:t>
      </w:r>
      <w:r w:rsidR="00882B76">
        <w:rPr>
          <w:rFonts w:ascii="Verdana" w:hAnsi="Verdana" w:cs="Verdana"/>
          <w:sz w:val="20"/>
          <w:szCs w:val="20"/>
        </w:rPr>
        <w:t xml:space="preserve">ako uchazeč o veřejnou zakázku </w:t>
      </w:r>
    </w:p>
    <w:p w:rsidR="00882B76" w:rsidRDefault="00882B76" w:rsidP="00882B76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882B76" w:rsidRDefault="00882B76" w:rsidP="00E1301F">
      <w:pPr>
        <w:jc w:val="center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</w:t>
      </w:r>
      <w:r w:rsidR="005739DB" w:rsidRPr="005739DB">
        <w:rPr>
          <w:rFonts w:ascii="Verdana" w:hAnsi="Verdana" w:cs="Verdana"/>
          <w:i/>
          <w:sz w:val="20"/>
          <w:szCs w:val="20"/>
        </w:rPr>
        <w:t xml:space="preserve">Snížení energetické náročnosti budovy </w:t>
      </w:r>
      <w:r w:rsidR="002A643B">
        <w:rPr>
          <w:rFonts w:ascii="Verdana" w:hAnsi="Verdana" w:cs="Verdana"/>
          <w:i/>
          <w:sz w:val="20"/>
          <w:szCs w:val="20"/>
        </w:rPr>
        <w:t>M</w:t>
      </w:r>
      <w:r w:rsidR="005739DB" w:rsidRPr="005739DB">
        <w:rPr>
          <w:rFonts w:ascii="Verdana" w:hAnsi="Verdana" w:cs="Verdana"/>
          <w:i/>
          <w:sz w:val="20"/>
          <w:szCs w:val="20"/>
        </w:rPr>
        <w:t>Š Velký Osek</w:t>
      </w:r>
      <w:r>
        <w:rPr>
          <w:rFonts w:ascii="Verdana" w:hAnsi="Verdana" w:cs="Verdana"/>
          <w:i/>
          <w:sz w:val="20"/>
          <w:szCs w:val="20"/>
        </w:rPr>
        <w:t>“</w:t>
      </w:r>
    </w:p>
    <w:p w:rsidR="00882B76" w:rsidRDefault="00882B76" w:rsidP="002827CF">
      <w:pPr>
        <w:autoSpaceDE w:val="0"/>
        <w:jc w:val="both"/>
        <w:rPr>
          <w:rFonts w:ascii="Verdana" w:hAnsi="Verdana" w:cs="Verdana"/>
          <w:i/>
          <w:sz w:val="20"/>
          <w:szCs w:val="20"/>
        </w:rPr>
      </w:pPr>
    </w:p>
    <w:p w:rsidR="002827CF" w:rsidRPr="00E0452A" w:rsidRDefault="00F878C0" w:rsidP="002827CF">
      <w:pPr>
        <w:autoSpaceDE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jsem</w:t>
      </w:r>
      <w:proofErr w:type="gramEnd"/>
      <w:r>
        <w:rPr>
          <w:rFonts w:ascii="Verdana" w:hAnsi="Verdana" w:cs="Verdana"/>
          <w:sz w:val="20"/>
          <w:szCs w:val="20"/>
        </w:rPr>
        <w:t xml:space="preserve"> dodavatel, </w:t>
      </w:r>
      <w:proofErr w:type="gramStart"/>
      <w:r>
        <w:rPr>
          <w:rFonts w:ascii="Verdana" w:hAnsi="Verdana" w:cs="Verdana"/>
          <w:sz w:val="20"/>
          <w:szCs w:val="20"/>
        </w:rPr>
        <w:t>který:</w:t>
      </w:r>
      <w:proofErr w:type="gramEnd"/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v posledních 3 letech nenaplnil skutkovou podstatu jednání nekalé soutěže formou podplácení podle zvláštního právního předpisu,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vůči </w:t>
      </w:r>
      <w:r w:rsidR="00F878C0">
        <w:rPr>
          <w:rFonts w:ascii="Verdana" w:hAnsi="Verdana"/>
          <w:sz w:val="20"/>
          <w:szCs w:val="20"/>
        </w:rPr>
        <w:t>jehož</w:t>
      </w:r>
      <w:r w:rsidRPr="001F5300">
        <w:rPr>
          <w:rFonts w:ascii="Verdana" w:hAnsi="Verdana"/>
          <w:sz w:val="20"/>
          <w:szCs w:val="20"/>
        </w:rPr>
        <w:t xml:space="preserve"> majetku neprobíhá nebo v posledních 3 letech neproběhlo insolvenční řízení, v němž bylo vydáno rozhodnutí o úpadku nebo insolvenční návrh nebyl </w:t>
      </w:r>
      <w:r w:rsidRPr="001F5300">
        <w:rPr>
          <w:rFonts w:ascii="Verdana" w:hAnsi="Verdana"/>
          <w:sz w:val="20"/>
          <w:szCs w:val="20"/>
        </w:rPr>
        <w:lastRenderedPageBreak/>
        <w:t xml:space="preserve">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není v likvidaci,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nemá v evidenci daní zachyceny daňové nedoplatky, a to jak v České republice, tak v zemi sídla, místa podnikání či bydliště uchazeče,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nemá nedoplatek na pojistném a na penále na veřejné zdravotní pojištění, a to jak v České republice, tak v zemi sídla, místa podnikání či bydliště uchazeče,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uchazeče,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který nebyl v posledních 3 letech pravomocně disciplinárně potrestán, či mu nebylo pravomocně uloženo kárné opatření podle zvláštních právních předpisů, je-li podle § 54 písm. d) zákona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 xml:space="preserve">který není veden v rejstříku osob se zákazem plnění veřejných zakázek, </w:t>
      </w:r>
    </w:p>
    <w:p w:rsidR="001D254F" w:rsidRPr="001F5300" w:rsidRDefault="001D254F" w:rsidP="001D254F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lang w:eastAsia="cs-CZ"/>
        </w:rPr>
      </w:pPr>
      <w:r w:rsidRPr="001F5300">
        <w:rPr>
          <w:rFonts w:ascii="Verdana" w:hAnsi="Verdana"/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3504B0" w:rsidRDefault="00231894" w:rsidP="003504B0">
      <w:pPr>
        <w:autoSpaceDE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Dále před podpisem smlouvy předložím tyto doklady, které</w:t>
      </w:r>
      <w:r w:rsidR="003504B0" w:rsidRPr="003504B0">
        <w:rPr>
          <w:rFonts w:ascii="Verdana" w:hAnsi="Verdana"/>
          <w:sz w:val="20"/>
          <w:szCs w:val="20"/>
        </w:rPr>
        <w:t xml:space="preserve"> prokazuj</w:t>
      </w:r>
      <w:r>
        <w:rPr>
          <w:rFonts w:ascii="Verdana" w:hAnsi="Verdana"/>
          <w:sz w:val="20"/>
          <w:szCs w:val="20"/>
        </w:rPr>
        <w:t>í</w:t>
      </w:r>
      <w:r w:rsidR="003504B0" w:rsidRPr="003504B0">
        <w:rPr>
          <w:rFonts w:ascii="Verdana" w:hAnsi="Verdana"/>
          <w:sz w:val="20"/>
          <w:szCs w:val="20"/>
        </w:rPr>
        <w:t xml:space="preserve"> splnění základních kvalifikačních předpokladů:</w:t>
      </w:r>
    </w:p>
    <w:p w:rsidR="00231894" w:rsidRPr="003504B0" w:rsidRDefault="00231894" w:rsidP="003504B0">
      <w:pPr>
        <w:autoSpaceDE w:val="0"/>
        <w:adjustRightInd w:val="0"/>
        <w:rPr>
          <w:rFonts w:ascii="Verdana" w:hAnsi="Verdana"/>
          <w:sz w:val="20"/>
          <w:szCs w:val="20"/>
        </w:rPr>
      </w:pPr>
    </w:p>
    <w:p w:rsidR="003504B0" w:rsidRPr="003504B0" w:rsidRDefault="003504B0" w:rsidP="00231894">
      <w:pPr>
        <w:autoSpaceDE w:val="0"/>
        <w:adjustRightInd w:val="0"/>
        <w:ind w:left="426"/>
        <w:rPr>
          <w:rFonts w:ascii="Verdana" w:hAnsi="Verdana"/>
          <w:sz w:val="20"/>
          <w:szCs w:val="20"/>
        </w:rPr>
      </w:pPr>
      <w:r w:rsidRPr="003504B0">
        <w:rPr>
          <w:rFonts w:ascii="Verdana" w:hAnsi="Verdana"/>
          <w:sz w:val="20"/>
          <w:szCs w:val="20"/>
        </w:rPr>
        <w:t>a) výpisu z evidence Rejstříku trestů - § 53 odst. 1 písm. a) a b) ZVZ,</w:t>
      </w:r>
    </w:p>
    <w:p w:rsidR="003504B0" w:rsidRPr="003504B0" w:rsidRDefault="003504B0" w:rsidP="00231894">
      <w:pPr>
        <w:autoSpaceDE w:val="0"/>
        <w:adjustRightInd w:val="0"/>
        <w:ind w:left="426"/>
        <w:rPr>
          <w:rFonts w:ascii="Verdana" w:hAnsi="Verdana"/>
          <w:sz w:val="20"/>
          <w:szCs w:val="20"/>
        </w:rPr>
      </w:pPr>
      <w:r w:rsidRPr="003504B0">
        <w:rPr>
          <w:rFonts w:ascii="Verdana" w:hAnsi="Verdana"/>
          <w:sz w:val="20"/>
          <w:szCs w:val="20"/>
        </w:rPr>
        <w:t>b) potvrzení příslušného finančního úřadu a ve vztahu ke spotřební dani čestného prohlášení  - § 53 odst. 1 písm. f) ZVZ,</w:t>
      </w:r>
    </w:p>
    <w:p w:rsidR="003504B0" w:rsidRPr="003504B0" w:rsidRDefault="003504B0" w:rsidP="00231894">
      <w:pPr>
        <w:autoSpaceDE w:val="0"/>
        <w:adjustRightInd w:val="0"/>
        <w:ind w:left="426"/>
        <w:rPr>
          <w:rFonts w:ascii="Verdana" w:hAnsi="Verdana"/>
          <w:sz w:val="20"/>
          <w:szCs w:val="20"/>
        </w:rPr>
      </w:pPr>
      <w:r w:rsidRPr="003504B0">
        <w:rPr>
          <w:rFonts w:ascii="Verdana" w:hAnsi="Verdana"/>
          <w:sz w:val="20"/>
          <w:szCs w:val="20"/>
        </w:rPr>
        <w:t>c) potvrzení příslušného orgánu či instituce - § 53 odst. 1 písm. h) ZVZ,</w:t>
      </w:r>
    </w:p>
    <w:p w:rsidR="003504B0" w:rsidRPr="003504B0" w:rsidRDefault="003504B0" w:rsidP="00231894">
      <w:pPr>
        <w:autoSpaceDE w:val="0"/>
        <w:adjustRightInd w:val="0"/>
        <w:ind w:left="426"/>
        <w:rPr>
          <w:rFonts w:ascii="Verdana" w:hAnsi="Verdana"/>
          <w:sz w:val="20"/>
          <w:szCs w:val="20"/>
        </w:rPr>
      </w:pPr>
      <w:r w:rsidRPr="003504B0">
        <w:rPr>
          <w:rFonts w:ascii="Verdana" w:hAnsi="Verdana"/>
          <w:sz w:val="20"/>
          <w:szCs w:val="20"/>
        </w:rPr>
        <w:t>d) čestného prohlášení - § 53 odst. 1 písm. c) až e) a g), i) až k) ZVZ.</w:t>
      </w:r>
    </w:p>
    <w:p w:rsidR="003504B0" w:rsidRPr="003504B0" w:rsidRDefault="003504B0" w:rsidP="003504B0">
      <w:pPr>
        <w:suppressAutoHyphens w:val="0"/>
        <w:autoSpaceDE w:val="0"/>
        <w:adjustRightInd w:val="0"/>
        <w:rPr>
          <w:rFonts w:ascii="Verdana" w:hAnsi="Verdana" w:cs="Courier New"/>
          <w:sz w:val="20"/>
          <w:szCs w:val="20"/>
          <w:lang w:eastAsia="cs-CZ"/>
        </w:rPr>
      </w:pPr>
    </w:p>
    <w:p w:rsidR="003504B0" w:rsidRPr="003504B0" w:rsidRDefault="003504B0" w:rsidP="003504B0">
      <w:pPr>
        <w:rPr>
          <w:rFonts w:ascii="Verdana" w:hAnsi="Verdana"/>
          <w:sz w:val="20"/>
          <w:szCs w:val="20"/>
        </w:rPr>
      </w:pPr>
      <w:r w:rsidRPr="003504B0">
        <w:rPr>
          <w:rFonts w:ascii="Verdana" w:hAnsi="Verdana"/>
          <w:sz w:val="20"/>
          <w:szCs w:val="20"/>
        </w:rPr>
        <w:t>Doklady prokazující splnění základních kvalifikačních předpokladů nesmějí být ke dni podání nabídky starší 90 dnů.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  <w:bookmarkStart w:id="0" w:name="_GoBack"/>
      <w:bookmarkEnd w:id="0"/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</w:p>
    <w:p w:rsidR="006972FD" w:rsidRDefault="006972FD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697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76" w:rsidRDefault="00882B76" w:rsidP="00882B76">
      <w:r>
        <w:separator/>
      </w:r>
    </w:p>
  </w:endnote>
  <w:endnote w:type="continuationSeparator" w:id="0">
    <w:p w:rsidR="00882B76" w:rsidRDefault="00882B76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76" w:rsidRDefault="00882B76" w:rsidP="00882B76">
      <w:r>
        <w:separator/>
      </w:r>
    </w:p>
  </w:footnote>
  <w:footnote w:type="continuationSeparator" w:id="0">
    <w:p w:rsidR="00882B76" w:rsidRDefault="00882B76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76" w:rsidRPr="00882B76" w:rsidRDefault="00882B76" w:rsidP="00882B76">
    <w:pPr>
      <w:pStyle w:val="Zhlav"/>
      <w:jc w:val="right"/>
      <w:rPr>
        <w:rFonts w:ascii="Verdana" w:hAnsi="Verdana"/>
        <w:b/>
        <w:sz w:val="20"/>
        <w:szCs w:val="20"/>
      </w:rPr>
    </w:pPr>
    <w:r w:rsidRPr="00882B76">
      <w:rPr>
        <w:rFonts w:ascii="Verdana" w:hAnsi="Verdana"/>
        <w:b/>
        <w:sz w:val="20"/>
        <w:szCs w:val="2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1D254F"/>
    <w:rsid w:val="002241B8"/>
    <w:rsid w:val="00231894"/>
    <w:rsid w:val="002827CF"/>
    <w:rsid w:val="002A643B"/>
    <w:rsid w:val="003504B0"/>
    <w:rsid w:val="005739DB"/>
    <w:rsid w:val="00584C90"/>
    <w:rsid w:val="006972FD"/>
    <w:rsid w:val="006E48A2"/>
    <w:rsid w:val="00882B76"/>
    <w:rsid w:val="008954D6"/>
    <w:rsid w:val="00E07BB5"/>
    <w:rsid w:val="00E1301F"/>
    <w:rsid w:val="00F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Ivana Bartošová</cp:lastModifiedBy>
  <cp:revision>12</cp:revision>
  <dcterms:created xsi:type="dcterms:W3CDTF">2012-07-11T12:38:00Z</dcterms:created>
  <dcterms:modified xsi:type="dcterms:W3CDTF">2013-07-12T14:27:00Z</dcterms:modified>
</cp:coreProperties>
</file>